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E4C85" w14:textId="1A49E92D" w:rsidR="006A14D6" w:rsidRDefault="006A14D6" w:rsidP="00166477">
      <w:pPr>
        <w:ind w:left="708"/>
        <w:jc w:val="both"/>
        <w:rPr>
          <w:rFonts w:cs="Arial"/>
          <w:b/>
          <w:sz w:val="28"/>
          <w:szCs w:val="28"/>
        </w:rPr>
      </w:pPr>
      <w:r>
        <w:rPr>
          <w:rFonts w:ascii="Calibri" w:eastAsia="Calibri" w:hAnsi="Calibri" w:cs="Calibri"/>
          <w:noProof/>
          <w:color w:val="004586"/>
          <w:lang w:val="en-US"/>
        </w:rPr>
        <w:drawing>
          <wp:inline distT="0" distB="0" distL="0" distR="0" wp14:anchorId="20832B6E" wp14:editId="6325EAC2">
            <wp:extent cx="1912620" cy="531636"/>
            <wp:effectExtent l="0" t="0" r="0" b="190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NosceOrbis medi.jpg"/>
                    <pic:cNvPicPr/>
                  </pic:nvPicPr>
                  <pic:blipFill>
                    <a:blip r:embed="rId6">
                      <a:extLst>
                        <a:ext uri="{28A0092B-C50C-407E-A947-70E740481C1C}">
                          <a14:useLocalDpi xmlns:a14="http://schemas.microsoft.com/office/drawing/2010/main" val="0"/>
                        </a:ext>
                      </a:extLst>
                    </a:blip>
                    <a:stretch>
                      <a:fillRect/>
                    </a:stretch>
                  </pic:blipFill>
                  <pic:spPr>
                    <a:xfrm>
                      <a:off x="0" y="0"/>
                      <a:ext cx="1919882" cy="533655"/>
                    </a:xfrm>
                    <a:prstGeom prst="rect">
                      <a:avLst/>
                    </a:prstGeom>
                  </pic:spPr>
                </pic:pic>
              </a:graphicData>
            </a:graphic>
          </wp:inline>
        </w:drawing>
      </w:r>
    </w:p>
    <w:p w14:paraId="40ABFF79" w14:textId="77777777" w:rsidR="006A14D6" w:rsidRDefault="006A14D6" w:rsidP="00166477">
      <w:pPr>
        <w:ind w:left="708"/>
        <w:jc w:val="both"/>
        <w:rPr>
          <w:rFonts w:cs="Arial"/>
          <w:b/>
          <w:sz w:val="28"/>
          <w:szCs w:val="28"/>
        </w:rPr>
      </w:pPr>
    </w:p>
    <w:p w14:paraId="434A73D1" w14:textId="77777777" w:rsidR="006A14D6" w:rsidRDefault="006A14D6" w:rsidP="00166477">
      <w:pPr>
        <w:ind w:left="708"/>
        <w:jc w:val="both"/>
        <w:rPr>
          <w:rFonts w:cs="Arial"/>
          <w:b/>
          <w:sz w:val="28"/>
          <w:szCs w:val="28"/>
        </w:rPr>
      </w:pPr>
    </w:p>
    <w:p w14:paraId="6D6812FE" w14:textId="3A28F636" w:rsidR="00824F5F" w:rsidRDefault="00824F5F" w:rsidP="00824F5F">
      <w:pPr>
        <w:spacing w:before="100" w:beforeAutospacing="1" w:after="100" w:afterAutospacing="1"/>
        <w:rPr>
          <w:rFonts w:eastAsiaTheme="minorEastAsia" w:cs="Arial"/>
          <w:color w:val="000000"/>
        </w:rPr>
      </w:pPr>
      <w:r w:rsidRPr="00824F5F">
        <w:rPr>
          <w:rFonts w:eastAsiaTheme="minorEastAsia" w:cs="Arial"/>
          <w:b/>
          <w:bCs/>
          <w:color w:val="000000"/>
        </w:rPr>
        <w:t>Achtergrond </w:t>
      </w:r>
    </w:p>
    <w:p w14:paraId="278DB396" w14:textId="4CAD948E" w:rsidR="00824F5F" w:rsidRPr="00824F5F" w:rsidRDefault="00824F5F" w:rsidP="00824F5F">
      <w:pPr>
        <w:spacing w:before="100" w:beforeAutospacing="1" w:after="100" w:afterAutospacing="1"/>
        <w:rPr>
          <w:rFonts w:eastAsiaTheme="minorEastAsia" w:cs="Arial"/>
          <w:color w:val="000000"/>
        </w:rPr>
      </w:pPr>
      <w:r w:rsidRPr="00824F5F">
        <w:rPr>
          <w:rFonts w:eastAsiaTheme="minorEastAsia" w:cs="Arial"/>
          <w:color w:val="000000"/>
        </w:rPr>
        <w:t xml:space="preserve">Door regelmatig het ‘klimaat’ van de vakgroep te meten kan de kwaliteit meetbaar en bespreekbaar gemaakt worden en krijgt men zicht op verschillen, rollen en cultuur en kan de groepssamenwerking geoptimaliseerd worden. Deze aangeboden training richt zich op het bespreken van </w:t>
      </w:r>
      <w:proofErr w:type="spellStart"/>
      <w:r w:rsidRPr="00824F5F">
        <w:rPr>
          <w:rFonts w:eastAsiaTheme="minorEastAsia" w:cs="Arial"/>
          <w:color w:val="000000"/>
        </w:rPr>
        <w:t>vakgroepsamenwerking</w:t>
      </w:r>
      <w:proofErr w:type="spellEnd"/>
      <w:r w:rsidRPr="00824F5F">
        <w:rPr>
          <w:rFonts w:eastAsiaTheme="minorEastAsia" w:cs="Arial"/>
          <w:color w:val="000000"/>
        </w:rPr>
        <w:t xml:space="preserve"> en –performance, waarbij gespreksvaardigheden, effectief communiceren met collega’s, feedback technieken (feedback geven en ontvangen) en assertiviteit aan bod komen.</w:t>
      </w:r>
    </w:p>
    <w:p w14:paraId="507A3B4D" w14:textId="77777777" w:rsidR="00824F5F" w:rsidRDefault="00824F5F" w:rsidP="00824F5F">
      <w:pPr>
        <w:spacing w:before="100" w:beforeAutospacing="1" w:after="100" w:afterAutospacing="1"/>
        <w:rPr>
          <w:rFonts w:eastAsiaTheme="minorEastAsia" w:cs="Arial"/>
          <w:b/>
          <w:bCs/>
          <w:color w:val="000000"/>
        </w:rPr>
      </w:pPr>
    </w:p>
    <w:p w14:paraId="022F593D" w14:textId="77777777" w:rsidR="00824F5F" w:rsidRPr="00824F5F" w:rsidRDefault="00824F5F" w:rsidP="00824F5F">
      <w:pPr>
        <w:spacing w:before="100" w:beforeAutospacing="1" w:after="100" w:afterAutospacing="1"/>
        <w:rPr>
          <w:rFonts w:eastAsiaTheme="minorEastAsia" w:cs="Arial"/>
          <w:color w:val="000000"/>
        </w:rPr>
      </w:pPr>
      <w:r w:rsidRPr="00824F5F">
        <w:rPr>
          <w:rFonts w:eastAsiaTheme="minorEastAsia" w:cs="Arial"/>
          <w:b/>
          <w:bCs/>
          <w:color w:val="000000"/>
        </w:rPr>
        <w:t>Doel training professioneel </w:t>
      </w:r>
      <w:proofErr w:type="spellStart"/>
      <w:r w:rsidRPr="00824F5F">
        <w:rPr>
          <w:rFonts w:eastAsiaTheme="minorEastAsia" w:cs="Arial"/>
          <w:b/>
          <w:bCs/>
          <w:color w:val="000000"/>
        </w:rPr>
        <w:t>groepsfunctioneren</w:t>
      </w:r>
      <w:proofErr w:type="spellEnd"/>
      <w:r w:rsidRPr="00824F5F">
        <w:rPr>
          <w:rFonts w:eastAsiaTheme="minorEastAsia" w:cs="Arial"/>
          <w:b/>
          <w:bCs/>
          <w:color w:val="000000"/>
        </w:rPr>
        <w:t> </w:t>
      </w:r>
    </w:p>
    <w:p w14:paraId="6D7F212B" w14:textId="77777777" w:rsidR="00824F5F" w:rsidRPr="00824F5F" w:rsidRDefault="00824F5F" w:rsidP="00824F5F">
      <w:pPr>
        <w:spacing w:before="100" w:beforeAutospacing="1" w:after="100" w:afterAutospacing="1"/>
        <w:rPr>
          <w:rFonts w:eastAsiaTheme="minorEastAsia" w:cs="Arial"/>
          <w:color w:val="000000"/>
        </w:rPr>
      </w:pPr>
      <w:r w:rsidRPr="00824F5F">
        <w:rPr>
          <w:rFonts w:eastAsiaTheme="minorEastAsia" w:cs="Arial"/>
          <w:color w:val="000000"/>
        </w:rPr>
        <w:t xml:space="preserve">Na deze training is de medisch specialist in staat om naast het eigen functioneren ook het </w:t>
      </w:r>
      <w:proofErr w:type="spellStart"/>
      <w:r w:rsidRPr="00824F5F">
        <w:rPr>
          <w:rFonts w:eastAsiaTheme="minorEastAsia" w:cs="Arial"/>
          <w:color w:val="000000"/>
        </w:rPr>
        <w:t>groepsfunctioneren</w:t>
      </w:r>
      <w:proofErr w:type="spellEnd"/>
      <w:r w:rsidRPr="00824F5F">
        <w:rPr>
          <w:rFonts w:eastAsiaTheme="minorEastAsia" w:cs="Arial"/>
          <w:color w:val="000000"/>
        </w:rPr>
        <w:t xml:space="preserve"> te evalueren en bespreekbaar te maken binnen de vakgroep. Hierbij worden vaardigheden getraind die op dagelijkse basis bruikbaar zijn om het </w:t>
      </w:r>
      <w:proofErr w:type="spellStart"/>
      <w:r w:rsidRPr="00824F5F">
        <w:rPr>
          <w:rFonts w:eastAsiaTheme="minorEastAsia" w:cs="Arial"/>
          <w:color w:val="000000"/>
        </w:rPr>
        <w:t>groepsfunctioneren</w:t>
      </w:r>
      <w:proofErr w:type="spellEnd"/>
      <w:r w:rsidRPr="00824F5F">
        <w:rPr>
          <w:rFonts w:eastAsiaTheme="minorEastAsia" w:cs="Arial"/>
          <w:color w:val="000000"/>
        </w:rPr>
        <w:t xml:space="preserve"> in de vakgroep te verbeteren, zoals het aanspreken binnen de vakgroep, elkaar feedback geven en ontvangen, ontwikkelen van </w:t>
      </w:r>
      <w:proofErr w:type="spellStart"/>
      <w:r w:rsidRPr="00824F5F">
        <w:rPr>
          <w:rFonts w:eastAsiaTheme="minorEastAsia" w:cs="Arial"/>
          <w:color w:val="000000"/>
        </w:rPr>
        <w:t>vakgroepvisie</w:t>
      </w:r>
      <w:proofErr w:type="spellEnd"/>
      <w:r w:rsidRPr="00824F5F">
        <w:rPr>
          <w:rFonts w:eastAsiaTheme="minorEastAsia" w:cs="Arial"/>
          <w:color w:val="000000"/>
        </w:rPr>
        <w:t xml:space="preserve"> en -strategie, technieken voor zelfreflectie en het toetsbaar opstellen. </w:t>
      </w:r>
    </w:p>
    <w:p w14:paraId="7C41CFF6" w14:textId="77777777" w:rsidR="00824F5F" w:rsidRDefault="00824F5F" w:rsidP="00824F5F">
      <w:pPr>
        <w:spacing w:before="100" w:beforeAutospacing="1" w:after="100" w:afterAutospacing="1"/>
        <w:rPr>
          <w:rFonts w:eastAsiaTheme="minorEastAsia" w:cs="Arial"/>
          <w:b/>
          <w:bCs/>
          <w:color w:val="000000"/>
        </w:rPr>
      </w:pPr>
    </w:p>
    <w:p w14:paraId="41286EAD" w14:textId="78E2EA57" w:rsidR="00824F5F" w:rsidRPr="00824F5F" w:rsidRDefault="00824F5F" w:rsidP="00824F5F">
      <w:pPr>
        <w:spacing w:before="100" w:beforeAutospacing="1" w:after="100" w:afterAutospacing="1"/>
        <w:rPr>
          <w:rFonts w:eastAsiaTheme="minorEastAsia" w:cs="Arial"/>
          <w:color w:val="000000"/>
        </w:rPr>
      </w:pPr>
      <w:r>
        <w:rPr>
          <w:rFonts w:eastAsiaTheme="minorEastAsia" w:cs="Arial"/>
          <w:b/>
          <w:bCs/>
          <w:color w:val="000000"/>
        </w:rPr>
        <w:t>Programma</w:t>
      </w:r>
      <w:r w:rsidRPr="00824F5F">
        <w:rPr>
          <w:rFonts w:eastAsiaTheme="minorEastAsia" w:cs="Arial"/>
          <w:b/>
          <w:bCs/>
          <w:color w:val="000000"/>
        </w:rPr>
        <w:t xml:space="preserve"> training professioneel </w:t>
      </w:r>
      <w:proofErr w:type="spellStart"/>
      <w:r w:rsidRPr="00824F5F">
        <w:rPr>
          <w:rFonts w:eastAsiaTheme="minorEastAsia" w:cs="Arial"/>
          <w:b/>
          <w:bCs/>
          <w:color w:val="000000"/>
        </w:rPr>
        <w:t>groepsfunctioneren</w:t>
      </w:r>
      <w:proofErr w:type="spellEnd"/>
    </w:p>
    <w:p w14:paraId="10622AA9" w14:textId="2C8FD744" w:rsidR="00824F5F" w:rsidRDefault="00824F5F" w:rsidP="00824F5F">
      <w:pPr>
        <w:spacing w:before="100" w:beforeAutospacing="1" w:after="100" w:afterAutospacing="1"/>
        <w:rPr>
          <w:rFonts w:eastAsiaTheme="minorEastAsia" w:cs="Arial"/>
          <w:color w:val="000000"/>
        </w:rPr>
      </w:pPr>
      <w:r w:rsidRPr="00824F5F">
        <w:rPr>
          <w:rFonts w:eastAsiaTheme="minorEastAsia" w:cs="Arial"/>
          <w:color w:val="000000"/>
        </w:rPr>
        <w:t xml:space="preserve">Bespreking groepsresultaten en training van vaardigheden aan de hand van prioriteiten op </w:t>
      </w:r>
      <w:proofErr w:type="spellStart"/>
      <w:r w:rsidRPr="00824F5F">
        <w:rPr>
          <w:rFonts w:eastAsiaTheme="minorEastAsia" w:cs="Arial"/>
          <w:color w:val="000000"/>
        </w:rPr>
        <w:t>vakgroepniveau</w:t>
      </w:r>
      <w:proofErr w:type="spellEnd"/>
      <w:r w:rsidRPr="00824F5F">
        <w:rPr>
          <w:rFonts w:eastAsiaTheme="minorEastAsia" w:cs="Arial"/>
          <w:color w:val="000000"/>
        </w:rPr>
        <w:t xml:space="preserve"> (met definitie prioriteiten, conclusies, ver</w:t>
      </w:r>
      <w:r>
        <w:rPr>
          <w:rFonts w:eastAsiaTheme="minorEastAsia" w:cs="Arial"/>
          <w:color w:val="000000"/>
        </w:rPr>
        <w:t>beterpunten en plan van aanpak)</w:t>
      </w:r>
      <w:r w:rsidRPr="00824F5F">
        <w:rPr>
          <w:rFonts w:eastAsiaTheme="minorEastAsia" w:cs="Arial"/>
          <w:color w:val="000000"/>
        </w:rPr>
        <w:t xml:space="preserve"> </w:t>
      </w:r>
    </w:p>
    <w:p w14:paraId="472ABD96" w14:textId="5DF90AF8" w:rsidR="00824F5F" w:rsidRDefault="00824F5F" w:rsidP="00824F5F">
      <w:pPr>
        <w:spacing w:before="100" w:beforeAutospacing="1" w:after="100" w:afterAutospacing="1"/>
        <w:rPr>
          <w:rFonts w:eastAsiaTheme="minorEastAsia" w:cs="Arial"/>
          <w:color w:val="000000"/>
        </w:rPr>
      </w:pPr>
      <w:r>
        <w:rPr>
          <w:rFonts w:eastAsiaTheme="minorEastAsia" w:cs="Arial"/>
          <w:color w:val="000000"/>
        </w:rPr>
        <w:t>D</w:t>
      </w:r>
      <w:r w:rsidRPr="00824F5F">
        <w:rPr>
          <w:rFonts w:eastAsiaTheme="minorEastAsia" w:cs="Arial"/>
          <w:color w:val="000000"/>
        </w:rPr>
        <w:t>uur 2,5</w:t>
      </w:r>
      <w:r>
        <w:rPr>
          <w:rFonts w:eastAsiaTheme="minorEastAsia" w:cs="Arial"/>
          <w:color w:val="000000"/>
        </w:rPr>
        <w:t xml:space="preserve"> – 3</w:t>
      </w:r>
      <w:r w:rsidRPr="00824F5F">
        <w:rPr>
          <w:rFonts w:eastAsiaTheme="minorEastAsia" w:cs="Arial"/>
          <w:color w:val="000000"/>
        </w:rPr>
        <w:t xml:space="preserve"> uur</w:t>
      </w:r>
      <w:r>
        <w:rPr>
          <w:rFonts w:eastAsiaTheme="minorEastAsia" w:cs="Arial"/>
          <w:color w:val="000000"/>
        </w:rPr>
        <w:t>, starttijd afhankelijk van planning vakgroepen</w:t>
      </w:r>
      <w:r w:rsidR="00571C65">
        <w:rPr>
          <w:rFonts w:eastAsiaTheme="minorEastAsia" w:cs="Arial"/>
          <w:color w:val="000000"/>
        </w:rPr>
        <w:t>, Locatie Franciscus Gasthuis / Vlietland</w:t>
      </w:r>
      <w:r>
        <w:rPr>
          <w:rFonts w:eastAsiaTheme="minorEastAsia" w:cs="Arial"/>
          <w:color w:val="000000"/>
        </w:rPr>
        <w:t xml:space="preserve"> </w:t>
      </w:r>
    </w:p>
    <w:p w14:paraId="4ECB5C18" w14:textId="7E7145F7" w:rsidR="00824F5F" w:rsidRPr="00824F5F" w:rsidRDefault="00824F5F" w:rsidP="00824F5F">
      <w:pPr>
        <w:spacing w:before="100" w:beforeAutospacing="1" w:after="100" w:afterAutospacing="1"/>
        <w:rPr>
          <w:rFonts w:eastAsiaTheme="minorEastAsia" w:cs="Arial"/>
          <w:color w:val="000000"/>
        </w:rPr>
      </w:pPr>
      <w:r>
        <w:rPr>
          <w:rFonts w:eastAsiaTheme="minorEastAsia" w:cs="Arial"/>
          <w:color w:val="000000"/>
        </w:rPr>
        <w:t xml:space="preserve">Groepsbegeleider: drs. </w:t>
      </w:r>
      <w:proofErr w:type="spellStart"/>
      <w:r>
        <w:rPr>
          <w:rFonts w:eastAsiaTheme="minorEastAsia" w:cs="Arial"/>
          <w:color w:val="000000"/>
        </w:rPr>
        <w:t>Cosima</w:t>
      </w:r>
      <w:proofErr w:type="spellEnd"/>
      <w:r>
        <w:rPr>
          <w:rFonts w:eastAsiaTheme="minorEastAsia" w:cs="Arial"/>
          <w:color w:val="000000"/>
        </w:rPr>
        <w:t xml:space="preserve"> </w:t>
      </w:r>
      <w:proofErr w:type="spellStart"/>
      <w:r>
        <w:rPr>
          <w:rFonts w:eastAsiaTheme="minorEastAsia" w:cs="Arial"/>
          <w:color w:val="000000"/>
        </w:rPr>
        <w:t>Kliebenstein</w:t>
      </w:r>
      <w:proofErr w:type="spellEnd"/>
      <w:r>
        <w:rPr>
          <w:rFonts w:eastAsiaTheme="minorEastAsia" w:cs="Arial"/>
          <w:color w:val="000000"/>
        </w:rPr>
        <w:t xml:space="preserve"> (</w:t>
      </w:r>
      <w:r w:rsidRPr="00824F5F">
        <w:rPr>
          <w:rFonts w:eastAsiaTheme="minorEastAsia" w:cs="Arial"/>
          <w:color w:val="000000"/>
        </w:rPr>
        <w:t>Psycholoog</w:t>
      </w:r>
      <w:r>
        <w:rPr>
          <w:rFonts w:eastAsiaTheme="minorEastAsia" w:cs="Arial"/>
          <w:color w:val="000000"/>
        </w:rPr>
        <w:t>) of drs. René Ravenhorst (</w:t>
      </w:r>
      <w:r w:rsidRPr="00824F5F">
        <w:rPr>
          <w:rFonts w:eastAsiaTheme="minorEastAsia" w:cs="Arial"/>
          <w:color w:val="000000"/>
        </w:rPr>
        <w:t>Psycholoog</w:t>
      </w:r>
      <w:r>
        <w:rPr>
          <w:rFonts w:eastAsiaTheme="minorEastAsia" w:cs="Arial"/>
          <w:color w:val="000000"/>
        </w:rPr>
        <w:t>)</w:t>
      </w:r>
    </w:p>
    <w:p w14:paraId="264D99C0" w14:textId="77777777" w:rsidR="00824F5F" w:rsidRPr="00824F5F" w:rsidRDefault="00824F5F" w:rsidP="00824F5F">
      <w:pPr>
        <w:spacing w:after="240"/>
        <w:rPr>
          <w:rFonts w:ascii="Times New Roman" w:hAnsi="Times New Roman"/>
          <w:lang w:val="en-GB"/>
        </w:rPr>
      </w:pPr>
      <w:bookmarkStart w:id="0" w:name="_GoBack"/>
      <w:bookmarkEnd w:id="0"/>
    </w:p>
    <w:p w14:paraId="27D3D5B0" w14:textId="77777777" w:rsidR="00B02919" w:rsidRPr="00A5697A" w:rsidRDefault="00B02919" w:rsidP="00166477">
      <w:pPr>
        <w:ind w:left="708"/>
        <w:jc w:val="both"/>
        <w:rPr>
          <w:rFonts w:cs="Arial"/>
          <w:szCs w:val="19"/>
        </w:rPr>
      </w:pPr>
    </w:p>
    <w:p w14:paraId="6A925761" w14:textId="77777777" w:rsidR="00166477" w:rsidRPr="00A5697A" w:rsidRDefault="00166477" w:rsidP="00166477">
      <w:pPr>
        <w:ind w:left="708"/>
        <w:jc w:val="both"/>
        <w:rPr>
          <w:rFonts w:cs="Arial"/>
          <w:szCs w:val="19"/>
        </w:rPr>
      </w:pPr>
    </w:p>
    <w:p w14:paraId="0B2F1C47" w14:textId="77777777" w:rsidR="00166477" w:rsidRPr="00A5697A" w:rsidRDefault="00166477" w:rsidP="00166477">
      <w:pPr>
        <w:ind w:left="708"/>
        <w:jc w:val="both"/>
        <w:rPr>
          <w:rFonts w:cs="Arial"/>
          <w:szCs w:val="19"/>
        </w:rPr>
      </w:pPr>
    </w:p>
    <w:p w14:paraId="295C82D2" w14:textId="77777777" w:rsidR="00064B06" w:rsidRPr="00A5697A" w:rsidRDefault="00064B06">
      <w:pPr>
        <w:rPr>
          <w:rFonts w:cs="Arial"/>
        </w:rPr>
      </w:pPr>
    </w:p>
    <w:sectPr w:rsidR="00064B06" w:rsidRPr="00A5697A" w:rsidSect="000F371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F49F3"/>
    <w:multiLevelType w:val="hybridMultilevel"/>
    <w:tmpl w:val="F19A3ADA"/>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79883AF3"/>
    <w:multiLevelType w:val="hybridMultilevel"/>
    <w:tmpl w:val="1E621034"/>
    <w:lvl w:ilvl="0" w:tplc="4E7C596C">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477"/>
    <w:rsid w:val="00041644"/>
    <w:rsid w:val="00064B06"/>
    <w:rsid w:val="000F3713"/>
    <w:rsid w:val="00166477"/>
    <w:rsid w:val="002439E5"/>
    <w:rsid w:val="0034497A"/>
    <w:rsid w:val="004855A5"/>
    <w:rsid w:val="00571C65"/>
    <w:rsid w:val="006A14D6"/>
    <w:rsid w:val="006F60B9"/>
    <w:rsid w:val="007D6537"/>
    <w:rsid w:val="00824F5F"/>
    <w:rsid w:val="008954AB"/>
    <w:rsid w:val="00A10E4E"/>
    <w:rsid w:val="00A5697A"/>
    <w:rsid w:val="00AD1CA0"/>
    <w:rsid w:val="00B02919"/>
    <w:rsid w:val="00E82CE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3613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66477"/>
    <w:rPr>
      <w:rFonts w:ascii="Arial" w:eastAsia="Times New Roman" w:hAnsi="Arial" w:cs="Times New Roman"/>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166477"/>
    <w:pPr>
      <w:ind w:left="720"/>
      <w:contextualSpacing/>
    </w:pPr>
  </w:style>
  <w:style w:type="paragraph" w:styleId="Normaalweb">
    <w:name w:val="Normal (Web)"/>
    <w:basedOn w:val="Normaal"/>
    <w:uiPriority w:val="99"/>
    <w:unhideWhenUsed/>
    <w:rsid w:val="00E82CE0"/>
    <w:pPr>
      <w:spacing w:before="100" w:beforeAutospacing="1" w:after="100" w:afterAutospacing="1"/>
    </w:pPr>
    <w:rPr>
      <w:rFonts w:ascii="Times" w:eastAsiaTheme="minorEastAsia" w:hAnsi="Times"/>
    </w:rPr>
  </w:style>
  <w:style w:type="paragraph" w:styleId="Ballontekst">
    <w:name w:val="Balloon Text"/>
    <w:basedOn w:val="Normaal"/>
    <w:link w:val="BallontekstTeken"/>
    <w:uiPriority w:val="99"/>
    <w:semiHidden/>
    <w:unhideWhenUsed/>
    <w:rsid w:val="006A14D6"/>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A14D6"/>
    <w:rPr>
      <w:rFonts w:ascii="Lucida Grande" w:eastAsia="Times New Roman" w:hAnsi="Lucida Grande" w:cs="Lucida Grande"/>
      <w:sz w:val="18"/>
      <w:szCs w:val="18"/>
    </w:rPr>
  </w:style>
  <w:style w:type="character" w:styleId="Zwaar">
    <w:name w:val="Strong"/>
    <w:basedOn w:val="Standaardalinea-lettertype"/>
    <w:uiPriority w:val="22"/>
    <w:qFormat/>
    <w:rsid w:val="00824F5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66477"/>
    <w:rPr>
      <w:rFonts w:ascii="Arial" w:eastAsia="Times New Roman" w:hAnsi="Arial" w:cs="Times New Roman"/>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166477"/>
    <w:pPr>
      <w:ind w:left="720"/>
      <w:contextualSpacing/>
    </w:pPr>
  </w:style>
  <w:style w:type="paragraph" w:styleId="Normaalweb">
    <w:name w:val="Normal (Web)"/>
    <w:basedOn w:val="Normaal"/>
    <w:uiPriority w:val="99"/>
    <w:unhideWhenUsed/>
    <w:rsid w:val="00E82CE0"/>
    <w:pPr>
      <w:spacing w:before="100" w:beforeAutospacing="1" w:after="100" w:afterAutospacing="1"/>
    </w:pPr>
    <w:rPr>
      <w:rFonts w:ascii="Times" w:eastAsiaTheme="minorEastAsia" w:hAnsi="Times"/>
    </w:rPr>
  </w:style>
  <w:style w:type="paragraph" w:styleId="Ballontekst">
    <w:name w:val="Balloon Text"/>
    <w:basedOn w:val="Normaal"/>
    <w:link w:val="BallontekstTeken"/>
    <w:uiPriority w:val="99"/>
    <w:semiHidden/>
    <w:unhideWhenUsed/>
    <w:rsid w:val="006A14D6"/>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A14D6"/>
    <w:rPr>
      <w:rFonts w:ascii="Lucida Grande" w:eastAsia="Times New Roman" w:hAnsi="Lucida Grande" w:cs="Lucida Grande"/>
      <w:sz w:val="18"/>
      <w:szCs w:val="18"/>
    </w:rPr>
  </w:style>
  <w:style w:type="character" w:styleId="Zwaar">
    <w:name w:val="Strong"/>
    <w:basedOn w:val="Standaardalinea-lettertype"/>
    <w:uiPriority w:val="22"/>
    <w:qFormat/>
    <w:rsid w:val="00824F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847094">
      <w:bodyDiv w:val="1"/>
      <w:marLeft w:val="0"/>
      <w:marRight w:val="0"/>
      <w:marTop w:val="0"/>
      <w:marBottom w:val="0"/>
      <w:divBdr>
        <w:top w:val="none" w:sz="0" w:space="0" w:color="auto"/>
        <w:left w:val="none" w:sz="0" w:space="0" w:color="auto"/>
        <w:bottom w:val="none" w:sz="0" w:space="0" w:color="auto"/>
        <w:right w:val="none" w:sz="0" w:space="0" w:color="auto"/>
      </w:divBdr>
      <w:divsChild>
        <w:div w:id="1672098520">
          <w:marLeft w:val="0"/>
          <w:marRight w:val="0"/>
          <w:marTop w:val="0"/>
          <w:marBottom w:val="0"/>
          <w:divBdr>
            <w:top w:val="none" w:sz="0" w:space="0" w:color="auto"/>
            <w:left w:val="none" w:sz="0" w:space="0" w:color="auto"/>
            <w:bottom w:val="none" w:sz="0" w:space="0" w:color="auto"/>
            <w:right w:val="none" w:sz="0" w:space="0" w:color="auto"/>
          </w:divBdr>
          <w:divsChild>
            <w:div w:id="941570762">
              <w:marLeft w:val="0"/>
              <w:marRight w:val="0"/>
              <w:marTop w:val="0"/>
              <w:marBottom w:val="0"/>
              <w:divBdr>
                <w:top w:val="none" w:sz="0" w:space="0" w:color="auto"/>
                <w:left w:val="none" w:sz="0" w:space="0" w:color="auto"/>
                <w:bottom w:val="none" w:sz="0" w:space="0" w:color="auto"/>
                <w:right w:val="none" w:sz="0" w:space="0" w:color="auto"/>
              </w:divBdr>
              <w:divsChild>
                <w:div w:id="1290740837">
                  <w:marLeft w:val="0"/>
                  <w:marRight w:val="0"/>
                  <w:marTop w:val="0"/>
                  <w:marBottom w:val="0"/>
                  <w:divBdr>
                    <w:top w:val="none" w:sz="0" w:space="0" w:color="auto"/>
                    <w:left w:val="none" w:sz="0" w:space="0" w:color="auto"/>
                    <w:bottom w:val="none" w:sz="0" w:space="0" w:color="auto"/>
                    <w:right w:val="none" w:sz="0" w:space="0" w:color="auto"/>
                  </w:divBdr>
                  <w:divsChild>
                    <w:div w:id="211459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721584">
      <w:bodyDiv w:val="1"/>
      <w:marLeft w:val="0"/>
      <w:marRight w:val="0"/>
      <w:marTop w:val="0"/>
      <w:marBottom w:val="0"/>
      <w:divBdr>
        <w:top w:val="none" w:sz="0" w:space="0" w:color="auto"/>
        <w:left w:val="none" w:sz="0" w:space="0" w:color="auto"/>
        <w:bottom w:val="none" w:sz="0" w:space="0" w:color="auto"/>
        <w:right w:val="none" w:sz="0" w:space="0" w:color="auto"/>
      </w:divBdr>
      <w:divsChild>
        <w:div w:id="1916932447">
          <w:marLeft w:val="0"/>
          <w:marRight w:val="0"/>
          <w:marTop w:val="0"/>
          <w:marBottom w:val="0"/>
          <w:divBdr>
            <w:top w:val="none" w:sz="0" w:space="0" w:color="auto"/>
            <w:left w:val="none" w:sz="0" w:space="0" w:color="auto"/>
            <w:bottom w:val="none" w:sz="0" w:space="0" w:color="auto"/>
            <w:right w:val="none" w:sz="0" w:space="0" w:color="auto"/>
          </w:divBdr>
          <w:divsChild>
            <w:div w:id="863984442">
              <w:marLeft w:val="0"/>
              <w:marRight w:val="0"/>
              <w:marTop w:val="0"/>
              <w:marBottom w:val="0"/>
              <w:divBdr>
                <w:top w:val="none" w:sz="0" w:space="0" w:color="auto"/>
                <w:left w:val="none" w:sz="0" w:space="0" w:color="auto"/>
                <w:bottom w:val="none" w:sz="0" w:space="0" w:color="auto"/>
                <w:right w:val="none" w:sz="0" w:space="0" w:color="auto"/>
              </w:divBdr>
              <w:divsChild>
                <w:div w:id="1503275092">
                  <w:marLeft w:val="0"/>
                  <w:marRight w:val="0"/>
                  <w:marTop w:val="0"/>
                  <w:marBottom w:val="0"/>
                  <w:divBdr>
                    <w:top w:val="none" w:sz="0" w:space="0" w:color="auto"/>
                    <w:left w:val="none" w:sz="0" w:space="0" w:color="auto"/>
                    <w:bottom w:val="none" w:sz="0" w:space="0" w:color="auto"/>
                    <w:right w:val="none" w:sz="0" w:space="0" w:color="auto"/>
                  </w:divBdr>
                  <w:divsChild>
                    <w:div w:id="183541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460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222</Words>
  <Characters>1227</Characters>
  <Application>Microsoft Macintosh Word</Application>
  <DocSecurity>0</DocSecurity>
  <Lines>10</Lines>
  <Paragraphs>2</Paragraphs>
  <ScaleCrop>false</ScaleCrop>
  <Company>Nosce Orbis</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Jansen</dc:creator>
  <cp:keywords/>
  <dc:description/>
  <cp:lastModifiedBy>Tim Jansen</cp:lastModifiedBy>
  <cp:revision>10</cp:revision>
  <dcterms:created xsi:type="dcterms:W3CDTF">2017-06-04T07:42:00Z</dcterms:created>
  <dcterms:modified xsi:type="dcterms:W3CDTF">2018-11-16T10:53:00Z</dcterms:modified>
</cp:coreProperties>
</file>